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DB" w:rsidRDefault="00075CDB" w:rsidP="00DE392E">
      <w:pPr>
        <w:spacing w:line="300" w:lineRule="exact"/>
        <w:jc w:val="center"/>
        <w:rPr>
          <w:rFonts w:cs="Arial"/>
          <w:b/>
          <w:sz w:val="24"/>
          <w:szCs w:val="24"/>
          <w:u w:val="single"/>
          <w:lang w:val="en-US"/>
        </w:rPr>
      </w:pPr>
    </w:p>
    <w:p w:rsidR="00075CDB" w:rsidRDefault="00075CDB" w:rsidP="00DE392E">
      <w:pPr>
        <w:spacing w:line="300" w:lineRule="exact"/>
        <w:jc w:val="center"/>
        <w:rPr>
          <w:rFonts w:cs="Arial"/>
          <w:b/>
          <w:sz w:val="24"/>
          <w:szCs w:val="24"/>
          <w:u w:val="single"/>
          <w:lang w:val="en-US"/>
        </w:rPr>
      </w:pPr>
    </w:p>
    <w:p w:rsidR="00DE392E" w:rsidRPr="00DE392E" w:rsidRDefault="00DE392E" w:rsidP="00DE392E">
      <w:pPr>
        <w:spacing w:line="300" w:lineRule="exact"/>
        <w:jc w:val="center"/>
        <w:rPr>
          <w:rFonts w:cs="Arial"/>
          <w:b/>
          <w:sz w:val="24"/>
          <w:szCs w:val="24"/>
          <w:u w:val="single"/>
          <w:lang w:val="en-US"/>
        </w:rPr>
      </w:pPr>
      <w:r w:rsidRPr="00DE392E">
        <w:rPr>
          <w:rFonts w:cs="Arial"/>
          <w:b/>
          <w:sz w:val="24"/>
          <w:szCs w:val="24"/>
          <w:u w:val="single"/>
          <w:lang w:val="en-US"/>
        </w:rPr>
        <w:t>Declaration on the EU Timber Regulation (EUTR 995/2010)</w:t>
      </w:r>
    </w:p>
    <w:p w:rsidR="00DE392E" w:rsidRDefault="00DE392E" w:rsidP="00DE392E">
      <w:pPr>
        <w:spacing w:line="300" w:lineRule="exact"/>
        <w:rPr>
          <w:rFonts w:cs="Arial"/>
          <w:b/>
          <w:lang w:val="en-US"/>
        </w:rPr>
      </w:pPr>
    </w:p>
    <w:p w:rsidR="00DE392E" w:rsidRDefault="00DE392E" w:rsidP="004F42D7">
      <w:pPr>
        <w:spacing w:line="300" w:lineRule="exact"/>
        <w:rPr>
          <w:lang w:val="en-US"/>
        </w:rPr>
      </w:pPr>
      <w:r w:rsidRPr="00734817">
        <w:rPr>
          <w:rFonts w:cs="Arial"/>
          <w:color w:val="222222"/>
          <w:lang w:val="en-US"/>
        </w:rPr>
        <w:t>As of 3 March 2013 the EU Timber Regulation (EUTR 995/2010) entered into force. The EUTR prohibits the placing of illegally harvested timber and products derived from such timber on the EU market.</w:t>
      </w:r>
      <w:r w:rsidR="004F42D7" w:rsidRPr="00734817">
        <w:rPr>
          <w:rFonts w:cs="Arial"/>
          <w:color w:val="222222"/>
          <w:lang w:val="en-US"/>
        </w:rPr>
        <w:t xml:space="preserve"> </w:t>
      </w:r>
      <w:r w:rsidRPr="007A38E2">
        <w:rPr>
          <w:lang w:val="en-US"/>
        </w:rPr>
        <w:t xml:space="preserve">The </w:t>
      </w:r>
      <w:r>
        <w:rPr>
          <w:lang w:val="en-US"/>
        </w:rPr>
        <w:t>EUTR</w:t>
      </w:r>
      <w:r w:rsidRPr="007A38E2">
        <w:rPr>
          <w:lang w:val="en-US"/>
        </w:rPr>
        <w:t xml:space="preserve"> lays down obligations</w:t>
      </w:r>
      <w:r>
        <w:rPr>
          <w:lang w:val="en-US"/>
        </w:rPr>
        <w:t xml:space="preserve"> for “operators” and “traders”:</w:t>
      </w:r>
    </w:p>
    <w:p w:rsidR="004F42D7" w:rsidRDefault="004F42D7" w:rsidP="004F42D7">
      <w:pPr>
        <w:spacing w:line="300" w:lineRule="exact"/>
        <w:rPr>
          <w:lang w:val="en-US"/>
        </w:rPr>
      </w:pPr>
    </w:p>
    <w:p w:rsidR="00DE392E" w:rsidRPr="00FB018C" w:rsidRDefault="00DE392E" w:rsidP="00DE392E">
      <w:pPr>
        <w:pStyle w:val="Default"/>
        <w:numPr>
          <w:ilvl w:val="0"/>
          <w:numId w:val="1"/>
        </w:numPr>
        <w:spacing w:line="300" w:lineRule="exact"/>
        <w:rPr>
          <w:color w:val="000000" w:themeColor="text1"/>
          <w:sz w:val="20"/>
          <w:szCs w:val="20"/>
          <w:lang w:val="en-US"/>
        </w:rPr>
      </w:pPr>
      <w:r w:rsidRPr="004111BE">
        <w:rPr>
          <w:sz w:val="20"/>
          <w:szCs w:val="20"/>
          <w:u w:val="single"/>
          <w:lang w:val="en-US"/>
        </w:rPr>
        <w:t>Operators</w:t>
      </w:r>
      <w:r w:rsidRPr="007A38E2">
        <w:rPr>
          <w:sz w:val="20"/>
          <w:szCs w:val="20"/>
          <w:lang w:val="en-US"/>
        </w:rPr>
        <w:t xml:space="preserve"> </w:t>
      </w:r>
      <w:r w:rsidRPr="00FB018C">
        <w:rPr>
          <w:color w:val="000000" w:themeColor="text1"/>
          <w:sz w:val="20"/>
          <w:szCs w:val="20"/>
          <w:lang w:val="en-US"/>
        </w:rPr>
        <w:t xml:space="preserve">are </w:t>
      </w:r>
      <w:r w:rsidR="006709C0" w:rsidRPr="00FB018C">
        <w:rPr>
          <w:color w:val="000000" w:themeColor="text1"/>
          <w:sz w:val="20"/>
          <w:szCs w:val="20"/>
          <w:lang w:val="en-US"/>
        </w:rPr>
        <w:t xml:space="preserve">individuals </w:t>
      </w:r>
      <w:r w:rsidRPr="00FB018C">
        <w:rPr>
          <w:color w:val="000000" w:themeColor="text1"/>
          <w:sz w:val="20"/>
          <w:szCs w:val="20"/>
          <w:lang w:val="en-US"/>
        </w:rPr>
        <w:t xml:space="preserve">or legal </w:t>
      </w:r>
      <w:r w:rsidR="006709C0" w:rsidRPr="00FB018C">
        <w:rPr>
          <w:color w:val="000000" w:themeColor="text1"/>
          <w:sz w:val="20"/>
          <w:szCs w:val="20"/>
          <w:lang w:val="en-US"/>
        </w:rPr>
        <w:t xml:space="preserve">entities </w:t>
      </w:r>
      <w:r w:rsidRPr="00FB018C">
        <w:rPr>
          <w:color w:val="000000" w:themeColor="text1"/>
          <w:sz w:val="20"/>
          <w:szCs w:val="20"/>
          <w:lang w:val="en-US"/>
        </w:rPr>
        <w:t>who place timber or timber products for the first time on the internal market. Operators are required to exercise “due diligence” so as to minimize the risk of placing illegally harvested timber or timber products containing timber of illegal origin on the EU market.</w:t>
      </w:r>
    </w:p>
    <w:p w:rsidR="00DE392E" w:rsidRPr="00FB018C" w:rsidRDefault="00DE392E" w:rsidP="00DE392E">
      <w:pPr>
        <w:pStyle w:val="Default"/>
        <w:numPr>
          <w:ilvl w:val="0"/>
          <w:numId w:val="1"/>
        </w:numPr>
        <w:spacing w:line="300" w:lineRule="exact"/>
        <w:rPr>
          <w:color w:val="000000" w:themeColor="text1"/>
          <w:sz w:val="20"/>
          <w:szCs w:val="20"/>
          <w:lang w:val="en-US"/>
        </w:rPr>
      </w:pPr>
      <w:r w:rsidRPr="00FB018C">
        <w:rPr>
          <w:color w:val="000000" w:themeColor="text1"/>
          <w:sz w:val="20"/>
          <w:szCs w:val="20"/>
          <w:u w:val="single"/>
          <w:lang w:val="en-US"/>
        </w:rPr>
        <w:t>Traders</w:t>
      </w:r>
      <w:r w:rsidRPr="00FB018C">
        <w:rPr>
          <w:color w:val="000000" w:themeColor="text1"/>
          <w:sz w:val="20"/>
          <w:szCs w:val="20"/>
          <w:lang w:val="en-US"/>
        </w:rPr>
        <w:t xml:space="preserve"> are </w:t>
      </w:r>
      <w:r w:rsidR="006709C0" w:rsidRPr="00FB018C">
        <w:rPr>
          <w:color w:val="000000" w:themeColor="text1"/>
          <w:sz w:val="20"/>
          <w:szCs w:val="20"/>
          <w:lang w:val="en-US"/>
        </w:rPr>
        <w:t xml:space="preserve">individuals or legal entities </w:t>
      </w:r>
      <w:r w:rsidRPr="00FB018C">
        <w:rPr>
          <w:color w:val="000000" w:themeColor="text1"/>
          <w:sz w:val="20"/>
          <w:szCs w:val="20"/>
          <w:lang w:val="en-US"/>
        </w:rPr>
        <w:t>who, in the course of a commercial activity, sell or buy on the internal market timber and/or timber products that are already placed on the internal market (by an operator). Traders are required to keep records of their suppliers and customers in order to make traceability of timber or timber products possible.</w:t>
      </w:r>
    </w:p>
    <w:p w:rsidR="00DE392E" w:rsidRPr="00FB018C" w:rsidRDefault="00DE392E" w:rsidP="00DE392E">
      <w:pPr>
        <w:pStyle w:val="Default"/>
        <w:spacing w:line="300" w:lineRule="exact"/>
        <w:rPr>
          <w:color w:val="000000" w:themeColor="text1"/>
          <w:sz w:val="20"/>
          <w:szCs w:val="20"/>
          <w:lang w:val="en-US"/>
        </w:rPr>
      </w:pPr>
    </w:p>
    <w:tbl>
      <w:tblPr>
        <w:tblStyle w:val="Tabelraster"/>
        <w:tblW w:w="0" w:type="auto"/>
        <w:tblInd w:w="534" w:type="dxa"/>
        <w:tblLook w:val="04A0"/>
      </w:tblPr>
      <w:tblGrid>
        <w:gridCol w:w="8678"/>
      </w:tblGrid>
      <w:tr w:rsidR="00DE392E" w:rsidRPr="00FB018C" w:rsidTr="00CB774F">
        <w:trPr>
          <w:trHeight w:val="1286"/>
        </w:trPr>
        <w:tc>
          <w:tcPr>
            <w:tcW w:w="8678" w:type="dxa"/>
          </w:tcPr>
          <w:p w:rsidR="00DE392E" w:rsidRPr="00FB018C" w:rsidRDefault="00DE392E" w:rsidP="00FB018C">
            <w:pPr>
              <w:pStyle w:val="Plattetekst"/>
              <w:numPr>
                <w:ilvl w:val="0"/>
                <w:numId w:val="2"/>
              </w:numPr>
              <w:spacing w:line="300" w:lineRule="exact"/>
              <w:ind w:left="426" w:hanging="426"/>
              <w:rPr>
                <w:color w:val="000000" w:themeColor="text1"/>
                <w:sz w:val="20"/>
                <w:szCs w:val="20"/>
                <w:lang w:val="en-US"/>
              </w:rPr>
            </w:pPr>
            <w:r w:rsidRPr="00FB018C">
              <w:rPr>
                <w:rFonts w:ascii="Arial" w:hAnsi="Arial" w:cs="Arial"/>
                <w:b w:val="0"/>
                <w:color w:val="000000" w:themeColor="text1"/>
                <w:sz w:val="20"/>
                <w:szCs w:val="20"/>
                <w:lang w:val="en-US"/>
              </w:rPr>
              <w:t xml:space="preserve">As a supplier of timber and/or timber products that are already placed on the internal market (by an operator) we are </w:t>
            </w:r>
            <w:r w:rsidR="006709C0" w:rsidRPr="00FB018C">
              <w:rPr>
                <w:rFonts w:ascii="Arial" w:hAnsi="Arial" w:cs="Arial"/>
                <w:b w:val="0"/>
                <w:color w:val="000000" w:themeColor="text1"/>
                <w:sz w:val="20"/>
                <w:szCs w:val="20"/>
                <w:lang w:val="en-US"/>
              </w:rPr>
              <w:t xml:space="preserve">classified </w:t>
            </w:r>
            <w:r w:rsidRPr="00FB018C">
              <w:rPr>
                <w:rFonts w:ascii="Arial" w:hAnsi="Arial" w:cs="Arial"/>
                <w:b w:val="0"/>
                <w:color w:val="000000" w:themeColor="text1"/>
                <w:sz w:val="20"/>
                <w:szCs w:val="20"/>
                <w:lang w:val="en-US"/>
              </w:rPr>
              <w:t xml:space="preserve">as a </w:t>
            </w:r>
            <w:r w:rsidRPr="00FB018C">
              <w:rPr>
                <w:rFonts w:ascii="Arial" w:hAnsi="Arial" w:cs="Arial"/>
                <w:b w:val="0"/>
                <w:color w:val="000000" w:themeColor="text1"/>
                <w:sz w:val="20"/>
                <w:szCs w:val="20"/>
                <w:u w:val="single"/>
                <w:lang w:val="en-US"/>
              </w:rPr>
              <w:t>trader</w:t>
            </w:r>
            <w:r w:rsidRPr="00FB018C">
              <w:rPr>
                <w:rFonts w:ascii="Arial" w:hAnsi="Arial" w:cs="Arial"/>
                <w:b w:val="0"/>
                <w:color w:val="000000" w:themeColor="text1"/>
                <w:sz w:val="20"/>
                <w:szCs w:val="20"/>
                <w:lang w:val="en-US"/>
              </w:rPr>
              <w:t xml:space="preserve">. A prior due diligence check has already been carried out by the </w:t>
            </w:r>
            <w:r w:rsidR="006709C0" w:rsidRPr="00FB018C">
              <w:rPr>
                <w:rFonts w:ascii="Arial" w:hAnsi="Arial" w:cs="Arial"/>
                <w:b w:val="0"/>
                <w:color w:val="000000" w:themeColor="text1"/>
                <w:sz w:val="20"/>
                <w:szCs w:val="20"/>
                <w:lang w:val="en-US"/>
              </w:rPr>
              <w:t xml:space="preserve">person or </w:t>
            </w:r>
            <w:r w:rsidRPr="00FB018C">
              <w:rPr>
                <w:rFonts w:ascii="Arial" w:hAnsi="Arial" w:cs="Arial"/>
                <w:b w:val="0"/>
                <w:color w:val="000000" w:themeColor="text1"/>
                <w:sz w:val="20"/>
                <w:szCs w:val="20"/>
                <w:lang w:val="en-US"/>
              </w:rPr>
              <w:t xml:space="preserve">company which placed the timber and/or timber products on the </w:t>
            </w:r>
            <w:r w:rsidR="00C57EF5" w:rsidRPr="00FB018C">
              <w:rPr>
                <w:rFonts w:ascii="Arial" w:hAnsi="Arial" w:cs="Arial"/>
                <w:b w:val="0"/>
                <w:color w:val="000000" w:themeColor="text1"/>
                <w:sz w:val="20"/>
                <w:szCs w:val="20"/>
                <w:lang w:val="en-US"/>
              </w:rPr>
              <w:t xml:space="preserve">EU </w:t>
            </w:r>
            <w:r w:rsidRPr="00FB018C">
              <w:rPr>
                <w:rFonts w:ascii="Arial" w:hAnsi="Arial" w:cs="Arial"/>
                <w:b w:val="0"/>
                <w:color w:val="000000" w:themeColor="text1"/>
                <w:sz w:val="20"/>
                <w:szCs w:val="20"/>
                <w:lang w:val="en-US"/>
              </w:rPr>
              <w:t>market for the first time.</w:t>
            </w:r>
          </w:p>
        </w:tc>
      </w:tr>
    </w:tbl>
    <w:p w:rsidR="00DE392E" w:rsidRPr="00FB018C" w:rsidRDefault="00DE392E" w:rsidP="00DE392E">
      <w:pPr>
        <w:pStyle w:val="Default"/>
        <w:spacing w:line="300" w:lineRule="exact"/>
        <w:rPr>
          <w:color w:val="000000" w:themeColor="text1"/>
          <w:sz w:val="20"/>
          <w:szCs w:val="20"/>
          <w:lang w:val="en-US"/>
        </w:rPr>
      </w:pPr>
    </w:p>
    <w:tbl>
      <w:tblPr>
        <w:tblStyle w:val="Tabelraster"/>
        <w:tblW w:w="0" w:type="auto"/>
        <w:tblInd w:w="534" w:type="dxa"/>
        <w:tblLook w:val="04A0"/>
      </w:tblPr>
      <w:tblGrid>
        <w:gridCol w:w="8678"/>
      </w:tblGrid>
      <w:tr w:rsidR="00DE392E" w:rsidRPr="00FB018C" w:rsidTr="00CB774F">
        <w:trPr>
          <w:trHeight w:val="2514"/>
        </w:trPr>
        <w:tc>
          <w:tcPr>
            <w:tcW w:w="8678" w:type="dxa"/>
          </w:tcPr>
          <w:p w:rsidR="00DE392E" w:rsidRPr="00FB018C" w:rsidRDefault="00CB774F" w:rsidP="00FB018C">
            <w:pPr>
              <w:pStyle w:val="Plattetekst"/>
              <w:numPr>
                <w:ilvl w:val="0"/>
                <w:numId w:val="2"/>
              </w:numPr>
              <w:spacing w:line="300" w:lineRule="exact"/>
              <w:ind w:left="426" w:hanging="426"/>
              <w:rPr>
                <w:rFonts w:ascii="Arial" w:hAnsi="Arial" w:cs="Arial"/>
                <w:b w:val="0"/>
                <w:color w:val="000000" w:themeColor="text1"/>
                <w:sz w:val="20"/>
                <w:szCs w:val="20"/>
                <w:lang w:val="en-US"/>
              </w:rPr>
            </w:pPr>
            <w:r w:rsidRPr="00FB018C">
              <w:rPr>
                <w:rFonts w:ascii="Arial" w:hAnsi="Arial" w:cs="Arial"/>
                <w:b w:val="0"/>
                <w:color w:val="000000" w:themeColor="text1"/>
                <w:sz w:val="20"/>
                <w:szCs w:val="20"/>
                <w:lang w:val="en-US"/>
              </w:rPr>
              <w:t xml:space="preserve">As a supplier of timber and/or timber products </w:t>
            </w:r>
            <w:r w:rsidRPr="00FB018C">
              <w:rPr>
                <w:rFonts w:ascii="Arial" w:hAnsi="Arial" w:cs="Arial"/>
                <w:b w:val="0"/>
                <w:noProof/>
                <w:color w:val="000000" w:themeColor="text1"/>
                <w:sz w:val="20"/>
                <w:szCs w:val="20"/>
                <w:lang w:val="en-US"/>
              </w:rPr>
              <w:t>that are</w:t>
            </w:r>
            <w:r w:rsidR="00DE392E" w:rsidRPr="00FB018C">
              <w:rPr>
                <w:rFonts w:ascii="Arial" w:hAnsi="Arial" w:cs="Arial"/>
                <w:b w:val="0"/>
                <w:noProof/>
                <w:color w:val="000000" w:themeColor="text1"/>
                <w:sz w:val="20"/>
                <w:szCs w:val="20"/>
                <w:lang w:val="en-US"/>
              </w:rPr>
              <w:t xml:space="preserve"> bought from a supplier based outside the EU</w:t>
            </w:r>
            <w:r w:rsidRPr="00FB018C">
              <w:rPr>
                <w:rFonts w:ascii="Arial" w:hAnsi="Arial" w:cs="Arial"/>
                <w:b w:val="0"/>
                <w:noProof/>
                <w:color w:val="000000" w:themeColor="text1"/>
                <w:sz w:val="20"/>
                <w:szCs w:val="20"/>
                <w:lang w:val="en-US"/>
              </w:rPr>
              <w:t>,</w:t>
            </w:r>
            <w:r w:rsidR="00DE392E" w:rsidRPr="00FB018C">
              <w:rPr>
                <w:rFonts w:ascii="Arial" w:hAnsi="Arial" w:cs="Arial"/>
                <w:b w:val="0"/>
                <w:noProof/>
                <w:color w:val="000000" w:themeColor="text1"/>
                <w:sz w:val="20"/>
                <w:szCs w:val="20"/>
                <w:lang w:val="en-US"/>
              </w:rPr>
              <w:t xml:space="preserve"> we </w:t>
            </w:r>
            <w:r w:rsidR="00DE392E" w:rsidRPr="00FB018C">
              <w:rPr>
                <w:rFonts w:ascii="Arial" w:hAnsi="Arial" w:cs="Arial"/>
                <w:b w:val="0"/>
                <w:color w:val="000000" w:themeColor="text1"/>
                <w:sz w:val="20"/>
                <w:szCs w:val="20"/>
                <w:lang w:val="en-US"/>
              </w:rPr>
              <w:t xml:space="preserve">are </w:t>
            </w:r>
            <w:r w:rsidR="006709C0" w:rsidRPr="00FB018C">
              <w:rPr>
                <w:rFonts w:ascii="Arial" w:hAnsi="Arial" w:cs="Arial"/>
                <w:b w:val="0"/>
                <w:color w:val="000000" w:themeColor="text1"/>
                <w:sz w:val="20"/>
                <w:szCs w:val="20"/>
                <w:lang w:val="en-US"/>
              </w:rPr>
              <w:t xml:space="preserve">classified </w:t>
            </w:r>
            <w:r w:rsidR="00DE392E" w:rsidRPr="00FB018C">
              <w:rPr>
                <w:rFonts w:ascii="Arial" w:hAnsi="Arial" w:cs="Arial"/>
                <w:b w:val="0"/>
                <w:color w:val="000000" w:themeColor="text1"/>
                <w:sz w:val="20"/>
                <w:szCs w:val="20"/>
                <w:lang w:val="en-US"/>
              </w:rPr>
              <w:t>as a</w:t>
            </w:r>
            <w:r w:rsidR="000D7AFE" w:rsidRPr="00FB018C">
              <w:rPr>
                <w:rFonts w:ascii="Arial" w:hAnsi="Arial" w:cs="Arial"/>
                <w:b w:val="0"/>
                <w:color w:val="000000" w:themeColor="text1"/>
                <w:sz w:val="20"/>
                <w:szCs w:val="20"/>
                <w:lang w:val="en-US"/>
              </w:rPr>
              <w:t>n</w:t>
            </w:r>
            <w:r w:rsidR="00DE392E" w:rsidRPr="00FB018C">
              <w:rPr>
                <w:rFonts w:ascii="Arial" w:hAnsi="Arial" w:cs="Arial"/>
                <w:b w:val="0"/>
                <w:color w:val="000000" w:themeColor="text1"/>
                <w:sz w:val="20"/>
                <w:szCs w:val="20"/>
                <w:lang w:val="en-US"/>
              </w:rPr>
              <w:t xml:space="preserve"> </w:t>
            </w:r>
            <w:r w:rsidR="00DE392E" w:rsidRPr="00FB018C">
              <w:rPr>
                <w:rFonts w:ascii="Arial" w:hAnsi="Arial" w:cs="Arial"/>
                <w:b w:val="0"/>
                <w:color w:val="000000" w:themeColor="text1"/>
                <w:sz w:val="20"/>
                <w:szCs w:val="20"/>
                <w:u w:val="single"/>
                <w:lang w:val="en-US"/>
              </w:rPr>
              <w:t>operator</w:t>
            </w:r>
            <w:r w:rsidR="00DE392E" w:rsidRPr="00FB018C">
              <w:rPr>
                <w:rFonts w:ascii="Arial" w:hAnsi="Arial" w:cs="Arial"/>
                <w:b w:val="0"/>
                <w:color w:val="000000" w:themeColor="text1"/>
                <w:sz w:val="20"/>
                <w:szCs w:val="20"/>
                <w:lang w:val="en-US"/>
              </w:rPr>
              <w:t xml:space="preserve">. </w:t>
            </w:r>
            <w:r w:rsidRPr="00FB018C">
              <w:rPr>
                <w:rFonts w:ascii="Arial" w:hAnsi="Arial" w:cs="Arial"/>
                <w:b w:val="0"/>
                <w:noProof/>
                <w:color w:val="000000" w:themeColor="text1"/>
                <w:sz w:val="20"/>
                <w:szCs w:val="20"/>
                <w:lang w:val="en-US"/>
              </w:rPr>
              <w:t xml:space="preserve">Therefore we have established a “due diligence system” as required by the EUTR. </w:t>
            </w:r>
            <w:r w:rsidR="00DE392E" w:rsidRPr="00FB018C">
              <w:rPr>
                <w:rFonts w:ascii="Arial" w:hAnsi="Arial" w:cs="Arial"/>
                <w:b w:val="0"/>
                <w:bCs w:val="0"/>
                <w:iCs/>
                <w:color w:val="000000" w:themeColor="text1"/>
                <w:sz w:val="20"/>
                <w:szCs w:val="20"/>
                <w:lang w:val="en-US"/>
              </w:rPr>
              <w:t xml:space="preserve">Due diligence </w:t>
            </w:r>
            <w:r w:rsidR="00DE392E" w:rsidRPr="00FB018C">
              <w:rPr>
                <w:rFonts w:ascii="Arial" w:hAnsi="Arial" w:cs="Arial"/>
                <w:b w:val="0"/>
                <w:color w:val="000000" w:themeColor="text1"/>
                <w:sz w:val="20"/>
                <w:szCs w:val="20"/>
                <w:lang w:val="en-US"/>
              </w:rPr>
              <w:t>requires an operator to gather information/documentation about timber and</w:t>
            </w:r>
            <w:r w:rsidR="000D7AFE" w:rsidRPr="00FB018C">
              <w:rPr>
                <w:rFonts w:ascii="Arial" w:hAnsi="Arial" w:cs="Arial"/>
                <w:b w:val="0"/>
                <w:color w:val="000000" w:themeColor="text1"/>
                <w:sz w:val="20"/>
                <w:szCs w:val="20"/>
                <w:lang w:val="en-US"/>
              </w:rPr>
              <w:t>/or</w:t>
            </w:r>
            <w:r w:rsidR="00DE392E" w:rsidRPr="00FB018C">
              <w:rPr>
                <w:rFonts w:ascii="Arial" w:hAnsi="Arial" w:cs="Arial"/>
                <w:b w:val="0"/>
                <w:color w:val="000000" w:themeColor="text1"/>
                <w:sz w:val="20"/>
                <w:szCs w:val="20"/>
                <w:lang w:val="en-US"/>
              </w:rPr>
              <w:t xml:space="preserve"> timber products and their suppliers in order to conduct a full risk assessment so as to minimize the risk of placing illegally harvested timber or timber products containing timber of illegal origin on the EU market. A due diligence check has been carried out by </w:t>
            </w:r>
            <w:r w:rsidR="006709C0" w:rsidRPr="00FB018C">
              <w:rPr>
                <w:rFonts w:ascii="Arial" w:hAnsi="Arial" w:cs="Arial"/>
                <w:b w:val="0"/>
                <w:color w:val="000000" w:themeColor="text1"/>
                <w:sz w:val="20"/>
                <w:szCs w:val="20"/>
                <w:lang w:val="en-US"/>
              </w:rPr>
              <w:t>us before</w:t>
            </w:r>
            <w:bookmarkStart w:id="0" w:name="_GoBack"/>
            <w:bookmarkEnd w:id="0"/>
            <w:r w:rsidR="006709C0" w:rsidRPr="00FB018C">
              <w:rPr>
                <w:rFonts w:ascii="Arial" w:hAnsi="Arial" w:cs="Arial"/>
                <w:b w:val="0"/>
                <w:color w:val="000000" w:themeColor="text1"/>
                <w:sz w:val="20"/>
                <w:szCs w:val="20"/>
                <w:lang w:val="en-US"/>
              </w:rPr>
              <w:t xml:space="preserve"> </w:t>
            </w:r>
            <w:r w:rsidR="00DE392E" w:rsidRPr="00FB018C">
              <w:rPr>
                <w:rFonts w:ascii="Arial" w:hAnsi="Arial" w:cs="Arial"/>
                <w:b w:val="0"/>
                <w:color w:val="000000" w:themeColor="text1"/>
                <w:sz w:val="20"/>
                <w:szCs w:val="20"/>
                <w:lang w:val="en-US"/>
              </w:rPr>
              <w:t>placing the timber and/or timber products on the</w:t>
            </w:r>
            <w:r w:rsidR="00C57EF5" w:rsidRPr="00FB018C">
              <w:rPr>
                <w:rFonts w:ascii="Arial" w:hAnsi="Arial" w:cs="Arial"/>
                <w:b w:val="0"/>
                <w:color w:val="000000" w:themeColor="text1"/>
                <w:sz w:val="20"/>
                <w:szCs w:val="20"/>
                <w:lang w:val="en-US"/>
              </w:rPr>
              <w:t xml:space="preserve"> EU</w:t>
            </w:r>
            <w:r w:rsidR="00DE392E" w:rsidRPr="00FB018C">
              <w:rPr>
                <w:rFonts w:ascii="Arial" w:hAnsi="Arial" w:cs="Arial"/>
                <w:b w:val="0"/>
                <w:color w:val="000000" w:themeColor="text1"/>
                <w:sz w:val="20"/>
                <w:szCs w:val="20"/>
                <w:lang w:val="en-US"/>
              </w:rPr>
              <w:t xml:space="preserve"> market for the first time.</w:t>
            </w:r>
          </w:p>
        </w:tc>
      </w:tr>
    </w:tbl>
    <w:p w:rsidR="00CB774F" w:rsidRPr="00F54C5D" w:rsidRDefault="004F42D7" w:rsidP="00CB774F">
      <w:pPr>
        <w:spacing w:line="300" w:lineRule="exact"/>
        <w:rPr>
          <w:rFonts w:cs="Arial"/>
          <w:i/>
          <w:sz w:val="14"/>
          <w:szCs w:val="14"/>
          <w:lang w:val="en-US"/>
        </w:rPr>
      </w:pPr>
      <w:r>
        <w:rPr>
          <w:rFonts w:cs="Arial"/>
          <w:i/>
          <w:sz w:val="14"/>
          <w:szCs w:val="14"/>
          <w:lang w:val="en-US"/>
        </w:rPr>
        <w:t xml:space="preserve">           </w:t>
      </w:r>
      <w:r w:rsidR="00CB774F" w:rsidRPr="00F54C5D">
        <w:rPr>
          <w:rFonts w:cs="Arial"/>
          <w:i/>
          <w:sz w:val="14"/>
          <w:szCs w:val="14"/>
          <w:lang w:val="en-US"/>
        </w:rPr>
        <w:t xml:space="preserve">* Please mark the answers that apply (both </w:t>
      </w:r>
      <w:r w:rsidR="00E040C5" w:rsidRPr="00F54C5D">
        <w:rPr>
          <w:rFonts w:cs="Arial"/>
          <w:i/>
          <w:sz w:val="14"/>
          <w:szCs w:val="14"/>
          <w:lang w:val="en-US"/>
        </w:rPr>
        <w:t>answers</w:t>
      </w:r>
      <w:r w:rsidR="00CB774F" w:rsidRPr="00F54C5D">
        <w:rPr>
          <w:rFonts w:cs="Arial"/>
          <w:i/>
          <w:sz w:val="14"/>
          <w:szCs w:val="14"/>
          <w:lang w:val="en-US"/>
        </w:rPr>
        <w:t xml:space="preserve"> are possible)</w:t>
      </w:r>
    </w:p>
    <w:p w:rsidR="00CB774F" w:rsidRDefault="00CB774F" w:rsidP="00DE392E">
      <w:pPr>
        <w:pStyle w:val="Default"/>
        <w:spacing w:line="300" w:lineRule="exact"/>
        <w:rPr>
          <w:sz w:val="20"/>
          <w:szCs w:val="20"/>
          <w:lang w:val="en-US"/>
        </w:rPr>
      </w:pPr>
    </w:p>
    <w:p w:rsidR="00CB774F" w:rsidRDefault="00CB774F" w:rsidP="00DE392E">
      <w:pPr>
        <w:pStyle w:val="Default"/>
        <w:spacing w:line="300" w:lineRule="exact"/>
        <w:rPr>
          <w:sz w:val="20"/>
          <w:szCs w:val="20"/>
          <w:lang w:val="en-US"/>
        </w:rPr>
      </w:pPr>
      <w:r w:rsidRPr="00734817">
        <w:rPr>
          <w:color w:val="222222"/>
          <w:sz w:val="20"/>
          <w:szCs w:val="20"/>
          <w:lang w:val="en-US"/>
        </w:rPr>
        <w:t xml:space="preserve">We endorse the </w:t>
      </w:r>
      <w:r w:rsidR="004F42D7" w:rsidRPr="00734817">
        <w:rPr>
          <w:color w:val="222222"/>
          <w:sz w:val="20"/>
          <w:szCs w:val="20"/>
          <w:lang w:val="en-US"/>
        </w:rPr>
        <w:t xml:space="preserve">EU Timber Regulation (EUTR 995/2010) </w:t>
      </w:r>
      <w:r w:rsidRPr="00734817">
        <w:rPr>
          <w:color w:val="222222"/>
          <w:sz w:val="20"/>
          <w:szCs w:val="20"/>
          <w:lang w:val="en-US"/>
        </w:rPr>
        <w:t>and confirm, based on the obtained information</w:t>
      </w:r>
      <w:r w:rsidR="004F42D7" w:rsidRPr="00734817">
        <w:rPr>
          <w:color w:val="222222"/>
          <w:sz w:val="20"/>
          <w:szCs w:val="20"/>
          <w:lang w:val="en-US"/>
        </w:rPr>
        <w:t xml:space="preserve"> </w:t>
      </w:r>
      <w:r w:rsidRPr="00734817">
        <w:rPr>
          <w:color w:val="222222"/>
          <w:sz w:val="20"/>
          <w:szCs w:val="20"/>
          <w:lang w:val="en-US"/>
        </w:rPr>
        <w:t>/</w:t>
      </w:r>
      <w:r w:rsidR="004F42D7" w:rsidRPr="00734817">
        <w:rPr>
          <w:color w:val="222222"/>
          <w:sz w:val="20"/>
          <w:szCs w:val="20"/>
          <w:lang w:val="en-US"/>
        </w:rPr>
        <w:t xml:space="preserve"> </w:t>
      </w:r>
      <w:r w:rsidRPr="00734817">
        <w:rPr>
          <w:color w:val="222222"/>
          <w:sz w:val="20"/>
          <w:szCs w:val="20"/>
          <w:lang w:val="en-US"/>
        </w:rPr>
        <w:t>documentation, that</w:t>
      </w:r>
      <w:r w:rsidRPr="00CB774F">
        <w:rPr>
          <w:iCs/>
          <w:sz w:val="20"/>
          <w:szCs w:val="20"/>
          <w:lang w:val="en-GB"/>
        </w:rPr>
        <w:t xml:space="preserve"> the delivered timber and/or timber products are in compliance with the EUT</w:t>
      </w:r>
      <w:r w:rsidR="004F42D7">
        <w:rPr>
          <w:iCs/>
          <w:sz w:val="20"/>
          <w:szCs w:val="20"/>
          <w:lang w:val="en-GB"/>
        </w:rPr>
        <w:t>R</w:t>
      </w:r>
      <w:r w:rsidRPr="00CB774F">
        <w:rPr>
          <w:iCs/>
          <w:sz w:val="20"/>
          <w:szCs w:val="20"/>
          <w:lang w:val="en-GB"/>
        </w:rPr>
        <w:t>.</w:t>
      </w:r>
    </w:p>
    <w:p w:rsidR="00CB774F" w:rsidRDefault="00CB774F" w:rsidP="00DE392E">
      <w:pPr>
        <w:pStyle w:val="Default"/>
        <w:spacing w:line="300" w:lineRule="exact"/>
        <w:rPr>
          <w:sz w:val="20"/>
          <w:szCs w:val="20"/>
          <w:lang w:val="en-US"/>
        </w:rPr>
      </w:pPr>
    </w:p>
    <w:p w:rsidR="00DE392E" w:rsidRPr="00CE360D" w:rsidRDefault="00DE392E" w:rsidP="00DE392E">
      <w:pPr>
        <w:spacing w:line="300" w:lineRule="exact"/>
        <w:rPr>
          <w:rFonts w:cs="Arial"/>
          <w:lang w:val="en-US"/>
        </w:rPr>
      </w:pPr>
      <w:r w:rsidRPr="007C7EA3">
        <w:rPr>
          <w:rFonts w:cs="Arial"/>
          <w:iCs/>
          <w:lang w:val="en-GB"/>
        </w:rPr>
        <w:t>Please note that following</w:t>
      </w:r>
      <w:r w:rsidRPr="00CE360D">
        <w:rPr>
          <w:rFonts w:cs="Arial"/>
          <w:iCs/>
          <w:lang w:val="en-GB"/>
        </w:rPr>
        <w:t xml:space="preserve"> introduction of the EUT</w:t>
      </w:r>
      <w:r w:rsidR="004F42D7">
        <w:rPr>
          <w:rFonts w:cs="Arial"/>
          <w:iCs/>
          <w:lang w:val="en-GB"/>
        </w:rPr>
        <w:t>R</w:t>
      </w:r>
      <w:r w:rsidRPr="00CE360D">
        <w:rPr>
          <w:rFonts w:cs="Arial"/>
          <w:iCs/>
          <w:lang w:val="en-GB"/>
        </w:rPr>
        <w:t xml:space="preserve"> no requirement exists for operators and/or traders to provide a declaration / certificate that the delivered timber and/or timber products are in compliance with the EUT</w:t>
      </w:r>
      <w:r w:rsidR="004F42D7">
        <w:rPr>
          <w:rFonts w:cs="Arial"/>
          <w:iCs/>
          <w:lang w:val="en-GB"/>
        </w:rPr>
        <w:t>R.</w:t>
      </w:r>
    </w:p>
    <w:p w:rsidR="00D21A2A" w:rsidRDefault="00D21A2A" w:rsidP="00DE392E">
      <w:pPr>
        <w:pBdr>
          <w:bottom w:val="single" w:sz="6" w:space="1" w:color="auto"/>
        </w:pBdr>
        <w:spacing w:line="300" w:lineRule="exact"/>
        <w:rPr>
          <w:rFonts w:cs="Arial"/>
          <w:iCs/>
          <w:color w:val="000000"/>
          <w:lang w:val="en-US"/>
        </w:rPr>
      </w:pPr>
    </w:p>
    <w:p w:rsidR="004F42D7" w:rsidRPr="004F42D7" w:rsidRDefault="004F42D7" w:rsidP="004F42D7">
      <w:pPr>
        <w:spacing w:line="400" w:lineRule="exact"/>
        <w:rPr>
          <w:rFonts w:cs="Arial"/>
          <w:iCs/>
          <w:color w:val="000000"/>
          <w:lang w:val="en-US"/>
        </w:rPr>
      </w:pPr>
      <w:r w:rsidRPr="004F42D7">
        <w:rPr>
          <w:rFonts w:cs="Arial"/>
          <w:iCs/>
          <w:color w:val="000000"/>
          <w:lang w:val="en-US"/>
        </w:rPr>
        <w:t>Place: ………………………………………………………………………………………………………………</w:t>
      </w:r>
      <w:r w:rsidR="00734817">
        <w:rPr>
          <w:rFonts w:cs="Arial"/>
          <w:iCs/>
          <w:color w:val="000000"/>
          <w:lang w:val="en-US"/>
        </w:rPr>
        <w:t>…..</w:t>
      </w:r>
    </w:p>
    <w:p w:rsidR="004F42D7" w:rsidRPr="00CE360D" w:rsidRDefault="004F42D7" w:rsidP="004F42D7">
      <w:pPr>
        <w:spacing w:line="400" w:lineRule="exact"/>
        <w:rPr>
          <w:rFonts w:cs="Arial"/>
          <w:iCs/>
          <w:color w:val="000000"/>
          <w:lang w:val="en-US"/>
        </w:rPr>
      </w:pPr>
      <w:r>
        <w:rPr>
          <w:rFonts w:cs="Arial"/>
          <w:iCs/>
          <w:color w:val="000000"/>
          <w:lang w:val="en-US"/>
        </w:rPr>
        <w:t>Date: ………………………………………………………………………………………………………………</w:t>
      </w:r>
      <w:r w:rsidR="00734817">
        <w:rPr>
          <w:rFonts w:cs="Arial"/>
          <w:iCs/>
          <w:color w:val="000000"/>
          <w:lang w:val="en-US"/>
        </w:rPr>
        <w:t>……</w:t>
      </w:r>
    </w:p>
    <w:p w:rsidR="004F42D7" w:rsidRDefault="004F42D7" w:rsidP="004F42D7">
      <w:pPr>
        <w:spacing w:line="400" w:lineRule="exact"/>
        <w:rPr>
          <w:rFonts w:cs="Arial"/>
          <w:iCs/>
          <w:color w:val="000000"/>
          <w:lang w:val="en-US"/>
        </w:rPr>
      </w:pPr>
      <w:r>
        <w:rPr>
          <w:rFonts w:cs="Arial"/>
          <w:iCs/>
          <w:color w:val="000000"/>
          <w:lang w:val="en-US"/>
        </w:rPr>
        <w:t>Name: ………………………………………………………………………………………………………………</w:t>
      </w:r>
      <w:r w:rsidR="00734817">
        <w:rPr>
          <w:rFonts w:cs="Arial"/>
          <w:iCs/>
          <w:color w:val="000000"/>
          <w:lang w:val="en-US"/>
        </w:rPr>
        <w:t>…..</w:t>
      </w:r>
    </w:p>
    <w:p w:rsidR="004F42D7" w:rsidRDefault="00DE392E" w:rsidP="004F42D7">
      <w:pPr>
        <w:spacing w:line="400" w:lineRule="exact"/>
        <w:rPr>
          <w:rFonts w:cs="Arial"/>
          <w:iCs/>
          <w:color w:val="000000"/>
          <w:lang w:val="en-US"/>
        </w:rPr>
      </w:pPr>
      <w:r w:rsidRPr="00CE360D">
        <w:rPr>
          <w:rFonts w:cs="Arial"/>
          <w:iCs/>
          <w:color w:val="000000"/>
          <w:lang w:val="en-US"/>
        </w:rPr>
        <w:t>Name company</w:t>
      </w:r>
      <w:r w:rsidR="004F42D7">
        <w:rPr>
          <w:rFonts w:cs="Arial"/>
          <w:iCs/>
          <w:color w:val="000000"/>
          <w:lang w:val="en-US"/>
        </w:rPr>
        <w:t>: …………………………………………………………………………………………………</w:t>
      </w:r>
      <w:r w:rsidR="00734817">
        <w:rPr>
          <w:rFonts w:cs="Arial"/>
          <w:iCs/>
          <w:color w:val="000000"/>
          <w:lang w:val="en-US"/>
        </w:rPr>
        <w:t>…….</w:t>
      </w:r>
    </w:p>
    <w:p w:rsidR="004A4C6E" w:rsidRPr="00D21A2A" w:rsidRDefault="00075CDB" w:rsidP="004A4C6E">
      <w:pPr>
        <w:spacing w:line="400" w:lineRule="exact"/>
        <w:rPr>
          <w:rFonts w:cs="Arial"/>
          <w:iCs/>
          <w:color w:val="000000"/>
          <w:lang w:val="en-US"/>
        </w:rPr>
      </w:pPr>
      <w:r>
        <w:rPr>
          <w:rFonts w:cs="Arial"/>
          <w:iCs/>
          <w:color w:val="000000"/>
          <w:lang w:val="en-US"/>
        </w:rPr>
        <w:t>S</w:t>
      </w:r>
      <w:r w:rsidR="00DE392E" w:rsidRPr="004F42D7">
        <w:rPr>
          <w:rFonts w:cs="Arial"/>
          <w:iCs/>
          <w:color w:val="000000"/>
          <w:lang w:val="en-US"/>
        </w:rPr>
        <w:t>ignature</w:t>
      </w:r>
      <w:r w:rsidR="004F42D7">
        <w:rPr>
          <w:rFonts w:cs="Arial"/>
          <w:iCs/>
          <w:color w:val="000000"/>
          <w:lang w:val="en-US"/>
        </w:rPr>
        <w:t>: …………………………………………………………………………………………………………</w:t>
      </w:r>
      <w:r w:rsidR="00734817">
        <w:rPr>
          <w:rFonts w:cs="Arial"/>
          <w:iCs/>
          <w:color w:val="000000"/>
          <w:lang w:val="en-US"/>
        </w:rPr>
        <w:t>…….</w:t>
      </w:r>
    </w:p>
    <w:sectPr w:rsidR="004A4C6E" w:rsidRPr="00D21A2A" w:rsidSect="004F42D7">
      <w:headerReference w:type="default" r:id="rId11"/>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3B8" w:rsidRDefault="008E43B8" w:rsidP="00E040C5">
      <w:r>
        <w:separator/>
      </w:r>
    </w:p>
  </w:endnote>
  <w:endnote w:type="continuationSeparator" w:id="0">
    <w:p w:rsidR="008E43B8" w:rsidRDefault="008E43B8" w:rsidP="00E040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3B8" w:rsidRDefault="008E43B8" w:rsidP="00E040C5">
      <w:r>
        <w:separator/>
      </w:r>
    </w:p>
  </w:footnote>
  <w:footnote w:type="continuationSeparator" w:id="0">
    <w:p w:rsidR="008E43B8" w:rsidRDefault="008E43B8" w:rsidP="00E04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0C5" w:rsidRDefault="00075CDB">
    <w:pPr>
      <w:pStyle w:val="Koptekst"/>
    </w:pPr>
    <w:r w:rsidRPr="00075CDB">
      <w:rPr>
        <w:noProof/>
      </w:rPr>
      <w:drawing>
        <wp:anchor distT="0" distB="0" distL="114300" distR="114300" simplePos="0" relativeHeight="251659264" behindDoc="1" locked="0" layoutInCell="1" allowOverlap="1">
          <wp:simplePos x="0" y="0"/>
          <wp:positionH relativeFrom="page">
            <wp:align>center</wp:align>
          </wp:positionH>
          <wp:positionV relativeFrom="page">
            <wp:posOffset>219075</wp:posOffset>
          </wp:positionV>
          <wp:extent cx="857250" cy="914400"/>
          <wp:effectExtent l="1905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914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51990"/>
    <w:multiLevelType w:val="hybridMultilevel"/>
    <w:tmpl w:val="8E828F18"/>
    <w:lvl w:ilvl="0" w:tplc="443C1182">
      <w:start w:val="1"/>
      <w:numFmt w:val="bullet"/>
      <w:lvlText w:val="o"/>
      <w:lvlJc w:val="left"/>
      <w:pPr>
        <w:ind w:left="502" w:hanging="360"/>
      </w:pPr>
      <w:rPr>
        <w:rFonts w:ascii="Calibri" w:hAnsi="Calibri" w:cs="Calibri" w:hint="default"/>
        <w:sz w:val="32"/>
        <w:szCs w:val="32"/>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nsid w:val="650F48E0"/>
    <w:multiLevelType w:val="hybridMultilevel"/>
    <w:tmpl w:val="7C5E8132"/>
    <w:lvl w:ilvl="0" w:tplc="CD8C322E">
      <w:numFmt w:val="bullet"/>
      <w:lvlText w:val=""/>
      <w:lvlJc w:val="left"/>
      <w:pPr>
        <w:ind w:left="360" w:hanging="360"/>
      </w:pPr>
      <w:rPr>
        <w:rFonts w:ascii="Symbol" w:eastAsia="Times New Roman" w:hAnsi="Symbo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DE392E"/>
    <w:rsid w:val="00075CDB"/>
    <w:rsid w:val="000A5408"/>
    <w:rsid w:val="000D7AFE"/>
    <w:rsid w:val="000E6CB4"/>
    <w:rsid w:val="000F0088"/>
    <w:rsid w:val="00116882"/>
    <w:rsid w:val="00116FE9"/>
    <w:rsid w:val="00122FB5"/>
    <w:rsid w:val="0018546F"/>
    <w:rsid w:val="001E405E"/>
    <w:rsid w:val="0024344F"/>
    <w:rsid w:val="00291E0E"/>
    <w:rsid w:val="002A2091"/>
    <w:rsid w:val="002D73AD"/>
    <w:rsid w:val="002F5273"/>
    <w:rsid w:val="003370C1"/>
    <w:rsid w:val="00385407"/>
    <w:rsid w:val="003B627C"/>
    <w:rsid w:val="003D7955"/>
    <w:rsid w:val="004723B9"/>
    <w:rsid w:val="004A4C6E"/>
    <w:rsid w:val="004F42D7"/>
    <w:rsid w:val="004F4393"/>
    <w:rsid w:val="00567A18"/>
    <w:rsid w:val="005A2BD3"/>
    <w:rsid w:val="005A732C"/>
    <w:rsid w:val="005F2CF8"/>
    <w:rsid w:val="005F7F10"/>
    <w:rsid w:val="006212F8"/>
    <w:rsid w:val="006709C0"/>
    <w:rsid w:val="00683659"/>
    <w:rsid w:val="006B3604"/>
    <w:rsid w:val="006B6EE0"/>
    <w:rsid w:val="006F1E97"/>
    <w:rsid w:val="0071563E"/>
    <w:rsid w:val="00734817"/>
    <w:rsid w:val="007661C1"/>
    <w:rsid w:val="007707EA"/>
    <w:rsid w:val="007E1161"/>
    <w:rsid w:val="007F5631"/>
    <w:rsid w:val="00837617"/>
    <w:rsid w:val="00846943"/>
    <w:rsid w:val="008E43B8"/>
    <w:rsid w:val="00916C9C"/>
    <w:rsid w:val="00933091"/>
    <w:rsid w:val="0093749B"/>
    <w:rsid w:val="00956698"/>
    <w:rsid w:val="009E0536"/>
    <w:rsid w:val="00A35AF7"/>
    <w:rsid w:val="00AD2A14"/>
    <w:rsid w:val="00B54A59"/>
    <w:rsid w:val="00B605B7"/>
    <w:rsid w:val="00B721CB"/>
    <w:rsid w:val="00C366E3"/>
    <w:rsid w:val="00C45003"/>
    <w:rsid w:val="00C57EF5"/>
    <w:rsid w:val="00CB774F"/>
    <w:rsid w:val="00CB7DD9"/>
    <w:rsid w:val="00CE3A70"/>
    <w:rsid w:val="00D14F47"/>
    <w:rsid w:val="00D21A2A"/>
    <w:rsid w:val="00D231A1"/>
    <w:rsid w:val="00DA0BEC"/>
    <w:rsid w:val="00DD1F60"/>
    <w:rsid w:val="00DE392E"/>
    <w:rsid w:val="00E040C5"/>
    <w:rsid w:val="00E6058C"/>
    <w:rsid w:val="00EB1748"/>
    <w:rsid w:val="00ED483D"/>
    <w:rsid w:val="00FB018C"/>
    <w:rsid w:val="00FC7E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E392E"/>
    <w:rPr>
      <w:rFonts w:ascii="Arial" w:hAnsi="Arial"/>
    </w:rPr>
  </w:style>
  <w:style w:type="paragraph" w:styleId="Kop1">
    <w:name w:val="heading 1"/>
    <w:basedOn w:val="Standaard"/>
    <w:next w:val="Standaard"/>
    <w:qFormat/>
    <w:rsid w:val="009E0536"/>
    <w:pPr>
      <w:keepNext/>
      <w:ind w:left="851" w:hanging="851"/>
      <w:outlineLvl w:val="0"/>
    </w:pPr>
    <w:rPr>
      <w:b/>
      <w:caps/>
      <w:kern w:val="28"/>
    </w:rPr>
  </w:style>
  <w:style w:type="paragraph" w:styleId="Kop2">
    <w:name w:val="heading 2"/>
    <w:basedOn w:val="Kop1"/>
    <w:next w:val="Standaard"/>
    <w:qFormat/>
    <w:rsid w:val="009E0536"/>
    <w:pPr>
      <w:outlineLvl w:val="1"/>
    </w:pPr>
    <w:rPr>
      <w:caps w:val="0"/>
    </w:rPr>
  </w:style>
  <w:style w:type="paragraph" w:styleId="Kop3">
    <w:name w:val="heading 3"/>
    <w:basedOn w:val="Kop2"/>
    <w:next w:val="Standaard"/>
    <w:qFormat/>
    <w:rsid w:val="009E0536"/>
    <w:pPr>
      <w:outlineLvl w:val="2"/>
    </w:pPr>
    <w:rPr>
      <w:b w:val="0"/>
    </w:rPr>
  </w:style>
  <w:style w:type="paragraph" w:styleId="Kop4">
    <w:name w:val="heading 4"/>
    <w:basedOn w:val="Kop3"/>
    <w:next w:val="Standaard"/>
    <w:qFormat/>
    <w:rsid w:val="009E0536"/>
    <w:pPr>
      <w:outlineLvl w:val="3"/>
    </w:pPr>
    <w:rPr>
      <w:i/>
    </w:rPr>
  </w:style>
  <w:style w:type="paragraph" w:styleId="Kop5">
    <w:name w:val="heading 5"/>
    <w:basedOn w:val="Standaard"/>
    <w:next w:val="Standaard"/>
    <w:qFormat/>
    <w:rsid w:val="009E0536"/>
    <w:pPr>
      <w:spacing w:before="240" w:after="60" w:line="260" w:lineRule="atLeast"/>
      <w:outlineLvl w:val="4"/>
    </w:pPr>
    <w:rPr>
      <w:rFonts w:ascii="Palatino" w:hAnsi="Palatino"/>
    </w:rPr>
  </w:style>
  <w:style w:type="paragraph" w:styleId="Kop6">
    <w:name w:val="heading 6"/>
    <w:basedOn w:val="Standaard"/>
    <w:next w:val="Standaard"/>
    <w:qFormat/>
    <w:rsid w:val="009E0536"/>
    <w:pPr>
      <w:spacing w:before="240" w:after="60" w:line="260" w:lineRule="atLeast"/>
      <w:outlineLvl w:val="5"/>
    </w:pPr>
    <w:rPr>
      <w:i/>
    </w:rPr>
  </w:style>
  <w:style w:type="paragraph" w:styleId="Kop7">
    <w:name w:val="heading 7"/>
    <w:basedOn w:val="Standaard"/>
    <w:next w:val="Standaard"/>
    <w:qFormat/>
    <w:rsid w:val="009E0536"/>
    <w:pPr>
      <w:spacing w:before="240" w:after="60" w:line="260" w:lineRule="atLeast"/>
      <w:outlineLvl w:val="6"/>
    </w:pPr>
  </w:style>
  <w:style w:type="paragraph" w:styleId="Kop8">
    <w:name w:val="heading 8"/>
    <w:basedOn w:val="Standaard"/>
    <w:next w:val="Standaard"/>
    <w:qFormat/>
    <w:rsid w:val="009E0536"/>
    <w:pPr>
      <w:spacing w:before="240" w:after="60" w:line="260" w:lineRule="atLeast"/>
      <w:outlineLvl w:val="7"/>
    </w:pPr>
    <w:rPr>
      <w:i/>
    </w:rPr>
  </w:style>
  <w:style w:type="paragraph" w:styleId="Kop9">
    <w:name w:val="heading 9"/>
    <w:basedOn w:val="Standaard"/>
    <w:next w:val="Standaard"/>
    <w:qFormat/>
    <w:rsid w:val="009E0536"/>
    <w:pPr>
      <w:spacing w:before="240" w:after="60" w:line="260" w:lineRule="atLeast"/>
      <w:outlineLvl w:val="8"/>
    </w:pPr>
    <w:rPr>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E0536"/>
    <w:pPr>
      <w:tabs>
        <w:tab w:val="center" w:pos="4536"/>
        <w:tab w:val="right" w:pos="9072"/>
      </w:tabs>
    </w:pPr>
  </w:style>
  <w:style w:type="paragraph" w:customStyle="1" w:styleId="Default">
    <w:name w:val="Default"/>
    <w:rsid w:val="00DE392E"/>
    <w:pPr>
      <w:autoSpaceDE w:val="0"/>
      <w:autoSpaceDN w:val="0"/>
      <w:adjustRightInd w:val="0"/>
    </w:pPr>
    <w:rPr>
      <w:rFonts w:ascii="Arial" w:hAnsi="Arial" w:cs="Arial"/>
      <w:color w:val="000000"/>
      <w:sz w:val="24"/>
      <w:szCs w:val="24"/>
    </w:rPr>
  </w:style>
  <w:style w:type="paragraph" w:styleId="Plattetekst">
    <w:name w:val="Body Text"/>
    <w:basedOn w:val="Standaard"/>
    <w:link w:val="PlattetekstChar"/>
    <w:rsid w:val="00DE392E"/>
    <w:rPr>
      <w:rFonts w:ascii="Univers" w:hAnsi="Univers"/>
      <w:b/>
      <w:bCs/>
      <w:sz w:val="21"/>
      <w:szCs w:val="24"/>
    </w:rPr>
  </w:style>
  <w:style w:type="character" w:customStyle="1" w:styleId="PlattetekstChar">
    <w:name w:val="Platte tekst Char"/>
    <w:basedOn w:val="Standaardalinea-lettertype"/>
    <w:link w:val="Plattetekst"/>
    <w:rsid w:val="00DE392E"/>
    <w:rPr>
      <w:rFonts w:ascii="Univers" w:hAnsi="Univers"/>
      <w:b/>
      <w:bCs/>
      <w:sz w:val="21"/>
      <w:szCs w:val="24"/>
    </w:rPr>
  </w:style>
  <w:style w:type="table" w:styleId="Tabelraster">
    <w:name w:val="Table Grid"/>
    <w:basedOn w:val="Standaardtabel"/>
    <w:rsid w:val="00DE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rsid w:val="00E040C5"/>
    <w:pPr>
      <w:tabs>
        <w:tab w:val="center" w:pos="4536"/>
        <w:tab w:val="right" w:pos="9072"/>
      </w:tabs>
    </w:pPr>
  </w:style>
  <w:style w:type="character" w:customStyle="1" w:styleId="VoettekstChar">
    <w:name w:val="Voettekst Char"/>
    <w:basedOn w:val="Standaardalinea-lettertype"/>
    <w:link w:val="Voettekst"/>
    <w:rsid w:val="00E040C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x_documentnummer xmlns="a85e025c-6a71-4f4a-a309-b65166e86ee7">13401577</wx_documentnummer>
    <Datum_x0020_vergadering xmlns="327f885b-73ba-460b-9165-7dc1d59f21c4" xsi:nil="true"/>
    <Contactpersoon_x002f_Behandelaar xmlns="327f885b-73ba-460b-9165-7dc1d59f21c4">Sytse Elgersma</Contactpersoon_x002f_Behandelaar>
    <Datum_x0020_volgende_x0020_vergadering xmlns="327f885b-73ba-460b-9165-7dc1d59f21c4" xsi:nil="true"/>
    <Agendapunt xmlns="327f885b-73ba-460b-9165-7dc1d59f21c4" xsi:nil="true"/>
    <Vergadergroep xmlns="327f885b-73ba-460b-9165-7dc1d59f21c4" xsi:nil="true"/>
    <SyncDestinations xmlns="00e51766-c097-4016-b2c9-f764c1b9e80d" xsi:nil="true"/>
    <Richting xmlns="a85e025c-6a71-4f4a-a309-b65166e86ee7" xsi:nil="true"/>
    <Afzender xmlns="a85e025c-6a71-4f4a-a309-b65166e86ee7" xsi:nil="true"/>
    <Ontvanger xmlns="a85e025c-6a71-4f4a-a309-b65166e86ee7" xsi:nil="true"/>
    <Aan xmlns="a85e025c-6a71-4f4a-a309-b65166e86ee7"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tielijst" ma:contentTypeID="0x0101008D9735EC3BFF4768896A45CEB68EE134007265B4E295F6E04CA204602DFF988C94020055D36F937173FB4B9F03609442977CBB" ma:contentTypeVersion="14" ma:contentTypeDescription="" ma:contentTypeScope="" ma:versionID="a582fa73c01443688b5c599c26e9ebf3">
  <xsd:schema xmlns:xsd="http://www.w3.org/2001/XMLSchema" xmlns:xs="http://www.w3.org/2001/XMLSchema" xmlns:p="http://schemas.microsoft.com/office/2006/metadata/properties" xmlns:ns2="327f885b-73ba-460b-9165-7dc1d59f21c4" xmlns:ns3="00e51766-c097-4016-b2c9-f764c1b9e80d" xmlns:ns4="a85e025c-6a71-4f4a-a309-b65166e86ee7" targetNamespace="http://schemas.microsoft.com/office/2006/metadata/properties" ma:root="true" ma:fieldsID="45a68ac312175e99f1dbd84133423ec6" ns2:_="" ns3:_="" ns4:_="">
    <xsd:import namespace="327f885b-73ba-460b-9165-7dc1d59f21c4"/>
    <xsd:import namespace="00e51766-c097-4016-b2c9-f764c1b9e80d"/>
    <xsd:import namespace="a85e025c-6a71-4f4a-a309-b65166e86ee7"/>
    <xsd:element name="properties">
      <xsd:complexType>
        <xsd:sequence>
          <xsd:element name="documentManagement">
            <xsd:complexType>
              <xsd:all>
                <xsd:element ref="ns2:Vergadergroep" minOccurs="0"/>
                <xsd:element ref="ns2:Agendapunt" minOccurs="0"/>
                <xsd:element ref="ns2:Contactpersoon_x002f_Behandelaar" minOccurs="0"/>
                <xsd:element ref="ns2:Datum_x0020_vergadering" minOccurs="0"/>
                <xsd:element ref="ns2:Datum_x0020_volgende_x0020_vergadering" minOccurs="0"/>
                <xsd:element ref="ns3:SyncDestinations" minOccurs="0"/>
                <xsd:element ref="ns4:wx_documentnummer" minOccurs="0"/>
                <xsd:element ref="ns4:Afzender" minOccurs="0"/>
                <xsd:element ref="ns4:Richting" minOccurs="0"/>
                <xsd:element ref="ns4:Ontvanger" minOccurs="0"/>
                <xsd:element ref="ns4:A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f885b-73ba-460b-9165-7dc1d59f21c4" elementFormDefault="qualified">
    <xsd:import namespace="http://schemas.microsoft.com/office/2006/documentManagement/types"/>
    <xsd:import namespace="http://schemas.microsoft.com/office/infopath/2007/PartnerControls"/>
    <xsd:element name="Vergadergroep" ma:index="2" nillable="true" ma:displayName="Vergadergroep" ma:internalName="Vergadergroep">
      <xsd:simpleType>
        <xsd:restriction base="dms:Text">
          <xsd:maxLength value="255"/>
        </xsd:restriction>
      </xsd:simpleType>
    </xsd:element>
    <xsd:element name="Agendapunt" ma:index="3" nillable="true" ma:displayName="Agendapunt" ma:internalName="Agendapunt">
      <xsd:simpleType>
        <xsd:restriction base="dms:Text">
          <xsd:maxLength value="255"/>
        </xsd:restriction>
      </xsd:simpleType>
    </xsd:element>
    <xsd:element name="Contactpersoon_x002f_Behandelaar" ma:index="4" nillable="true" ma:displayName="Contactpersoon/Behandelaar" ma:default="Sytse Elgersma" ma:format="Dropdown" ma:internalName="Contactpersoon_x002F_Behandelaar">
      <xsd:simpleType>
        <xsd:restriction base="dms:Choice">
          <xsd:enumeration value="Jan Aarts"/>
          <xsd:enumeration value="Jamiela Ahajjam"/>
          <xsd:enumeration value="Dorothé van den Aker"/>
          <xsd:enumeration value="Mirjam Bekius"/>
          <xsd:enumeration value="Iris van Bemmel"/>
          <xsd:enumeration value="Marieke Bendeler"/>
          <xsd:enumeration value="Irene Bex"/>
          <xsd:enumeration value="Mariëtte Bosman"/>
          <xsd:enumeration value="Floor Buckens"/>
          <xsd:enumeration value="Fred Burnet"/>
          <xsd:enumeration value="Fons Ceelaert"/>
          <xsd:enumeration value="Charlotte Dassen"/>
          <xsd:enumeration value="Willem Ebbens"/>
          <xsd:enumeration value="Sytse Elgersma"/>
          <xsd:enumeration value="Ellen van Esch"/>
          <xsd:enumeration value="Dorothé van Gijsel"/>
          <xsd:enumeration value="Anne-Marie van Gool"/>
          <xsd:enumeration value="Petra van de Goorbergh"/>
          <xsd:enumeration value="John Griep"/>
          <xsd:enumeration value="Liesbeth in ’t Groen"/>
          <xsd:enumeration value="René de Gruijter"/>
          <xsd:enumeration value="Nancy Heuvelmans"/>
          <xsd:enumeration value="Kaj Heij"/>
          <xsd:enumeration value="Martin Honcoop"/>
          <xsd:enumeration value="Elly Huijs"/>
          <xsd:enumeration value="Roland Huisman"/>
          <xsd:enumeration value="Kirsten Jacobs"/>
          <xsd:enumeration value="Carmen de Jonge"/>
          <xsd:enumeration value="Sytske Jonkman"/>
          <xsd:enumeration value="Marian Koelman"/>
          <xsd:enumeration value="Ton de Kok"/>
          <xsd:enumeration value="Liesbeth Kolen"/>
          <xsd:enumeration value="Chris de Kruyf"/>
          <xsd:enumeration value="Monique Kuijpers"/>
          <xsd:enumeration value="Marion van der Laan"/>
          <xsd:enumeration value="Willem-Jan Lieve"/>
          <xsd:enumeration value="Karlijn Loots"/>
          <xsd:enumeration value="Daniëlle Mares"/>
          <xsd:enumeration value="Mariëlle Neggers"/>
          <xsd:enumeration value="Tineke Nieborg"/>
          <xsd:enumeration value="Suzanne van Noort"/>
          <xsd:enumeration value="Maarten Pieké"/>
          <xsd:enumeration value="Barbra Poppelaars"/>
          <xsd:enumeration value="Bas van Rooij"/>
          <xsd:enumeration value="Roelf van Run"/>
          <xsd:enumeration value="Mariëlle Scheepens"/>
          <xsd:enumeration value="Giel Schikhof"/>
          <xsd:enumeration value="Anita van der Schuur"/>
          <xsd:enumeration value="Monique van Spijk"/>
          <xsd:enumeration value="Kirsten Timmer"/>
          <xsd:enumeration value="Paul Valk"/>
          <xsd:enumeration value="Stefanie de Veer"/>
          <xsd:enumeration value="Miranda de Veij"/>
          <xsd:enumeration value="Arie van der Ven"/>
          <xsd:enumeration value="Babette Verhagen"/>
          <xsd:enumeration value="Miel Veugelers"/>
          <xsd:enumeration value="Jolet Woordes"/>
        </xsd:restriction>
      </xsd:simpleType>
    </xsd:element>
    <xsd:element name="Datum_x0020_vergadering" ma:index="5" nillable="true" ma:displayName="Datum vergadering" ma:format="DateOnly" ma:internalName="Datum_x0020_vergadering">
      <xsd:simpleType>
        <xsd:restriction base="dms:DateTime"/>
      </xsd:simpleType>
    </xsd:element>
    <xsd:element name="Datum_x0020_volgende_x0020_vergadering" ma:index="6" nillable="true" ma:displayName="Datum volgende vergadering" ma:format="DateOnly" ma:internalName="Datum_x0020_volgende_x0020_vergader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e51766-c097-4016-b2c9-f764c1b9e80d" elementFormDefault="qualified">
    <xsd:import namespace="http://schemas.microsoft.com/office/2006/documentManagement/types"/>
    <xsd:import namespace="http://schemas.microsoft.com/office/infopath/2007/PartnerControls"/>
    <xsd:element name="SyncDestinations" ma:index="7" nillable="true" ma:displayName="Gesynchroniseerde kopieën" ma:internalName="SyncDestina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e025c-6a71-4f4a-a309-b65166e86ee7" elementFormDefault="qualified">
    <xsd:import namespace="http://schemas.microsoft.com/office/2006/documentManagement/types"/>
    <xsd:import namespace="http://schemas.microsoft.com/office/infopath/2007/PartnerControls"/>
    <xsd:element name="wx_documentnummer" ma:index="14" nillable="true" ma:displayName="Documentnummer" ma:internalName="wx_documentnummer" ma:percentage="FALSE">
      <xsd:simpleType>
        <xsd:restriction base="dms:Number"/>
      </xsd:simpleType>
    </xsd:element>
    <xsd:element name="Afzender" ma:index="15" nillable="true" ma:displayName="Afzender" ma:internalName="Afzender">
      <xsd:simpleType>
        <xsd:restriction base="dms:Text">
          <xsd:maxLength value="255"/>
        </xsd:restriction>
      </xsd:simpleType>
    </xsd:element>
    <xsd:element name="Richting" ma:index="16" nillable="true" ma:displayName="Richting" ma:internalName="Richting">
      <xsd:simpleType>
        <xsd:restriction base="dms:Text">
          <xsd:maxLength value="255"/>
        </xsd:restriction>
      </xsd:simpleType>
    </xsd:element>
    <xsd:element name="Ontvanger" ma:index="17" nillable="true" ma:displayName="Ontvanger" ma:internalName="Ontvanger">
      <xsd:simpleType>
        <xsd:restriction base="dms:Text">
          <xsd:maxLength value="255"/>
        </xsd:restriction>
      </xsd:simpleType>
    </xsd:element>
    <xsd:element name="Aan" ma:index="18" nillable="true" ma:displayName="Aan" ma:internalName="Aan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5ED09-3F02-4173-A7EB-9AB376338ED9}"/>
</file>

<file path=customXml/itemProps2.xml><?xml version="1.0" encoding="utf-8"?>
<ds:datastoreItem xmlns:ds="http://schemas.openxmlformats.org/officeDocument/2006/customXml" ds:itemID="{3D0A9D7F-4A12-4B55-8D31-07F76F7F16A6}"/>
</file>

<file path=customXml/itemProps3.xml><?xml version="1.0" encoding="utf-8"?>
<ds:datastoreItem xmlns:ds="http://schemas.openxmlformats.org/officeDocument/2006/customXml" ds:itemID="{E3B54861-C620-481F-B93C-0F4A130C87C5}"/>
</file>

<file path=customXml/itemProps4.xml><?xml version="1.0" encoding="utf-8"?>
<ds:datastoreItem xmlns:ds="http://schemas.openxmlformats.org/officeDocument/2006/customXml" ds:itemID="{17D3E30A-B185-48C2-84FB-39F92E708B5F}"/>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2305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Wissenraet van Spaendonck</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regr</dc:creator>
  <cp:lastModifiedBy>regr</cp:lastModifiedBy>
  <cp:revision>2</cp:revision>
  <cp:lastPrinted>2014-07-09T11:32:00Z</cp:lastPrinted>
  <dcterms:created xsi:type="dcterms:W3CDTF">2014-07-29T13:20:00Z</dcterms:created>
  <dcterms:modified xsi:type="dcterms:W3CDTF">2014-07-29T13:20:00Z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0x0101008D9735EC3BFF4768896A45CEB68EE134007265B4E295F6E04CA204602DFF988C94020055D36F937173FB4B9F03609442977CBB</vt:lpwstr>
  </property>
</Properties>
</file>